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D734" w14:textId="77777777" w:rsidR="007B426D" w:rsidRPr="00853E5F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5F">
        <w:rPr>
          <w:rFonts w:ascii="Times New Roman" w:hAnsi="Times New Roman"/>
          <w:b/>
          <w:bCs/>
          <w:sz w:val="28"/>
          <w:szCs w:val="28"/>
        </w:rPr>
        <w:t>КАЗАХСКИЙ НАЦИОНАЛЬНЫЙ УНИВЕРСИТЕТ ИМЕНИ АЛЬ-ФАРАБИ</w:t>
      </w:r>
    </w:p>
    <w:p w14:paraId="49D3DE4D" w14:textId="77777777" w:rsidR="007B426D" w:rsidRPr="00853E5F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5F">
        <w:rPr>
          <w:rFonts w:ascii="Times New Roman" w:hAnsi="Times New Roman"/>
          <w:sz w:val="28"/>
          <w:szCs w:val="28"/>
        </w:rPr>
        <w:t> </w:t>
      </w:r>
    </w:p>
    <w:p w14:paraId="600405EA" w14:textId="77777777" w:rsidR="007B426D" w:rsidRPr="00853E5F" w:rsidRDefault="00000000">
      <w:pPr>
        <w:pStyle w:val="a5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5F">
        <w:rPr>
          <w:rFonts w:ascii="Times New Roman" w:hAnsi="Times New Roman"/>
          <w:b/>
          <w:bCs/>
          <w:sz w:val="28"/>
          <w:szCs w:val="28"/>
        </w:rPr>
        <w:t>Факультет медицины и общественного здравоохранения</w:t>
      </w:r>
    </w:p>
    <w:p w14:paraId="1563C8F6" w14:textId="77777777" w:rsidR="007B426D" w:rsidRPr="00853E5F" w:rsidRDefault="00000000">
      <w:pPr>
        <w:pStyle w:val="a5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5F">
        <w:rPr>
          <w:rFonts w:ascii="Times New Roman" w:hAnsi="Times New Roman"/>
          <w:sz w:val="28"/>
          <w:szCs w:val="28"/>
        </w:rPr>
        <w:t> </w:t>
      </w:r>
    </w:p>
    <w:p w14:paraId="30214EE0" w14:textId="77777777" w:rsidR="007B426D" w:rsidRPr="00853E5F" w:rsidRDefault="00000000">
      <w:pPr>
        <w:pStyle w:val="a5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5F">
        <w:rPr>
          <w:rFonts w:ascii="Times New Roman" w:hAnsi="Times New Roman"/>
          <w:sz w:val="28"/>
          <w:szCs w:val="28"/>
        </w:rPr>
        <w:t> </w:t>
      </w:r>
    </w:p>
    <w:tbl>
      <w:tblPr>
        <w:tblStyle w:val="TableNormal"/>
        <w:tblW w:w="428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3960"/>
      </w:tblGrid>
      <w:tr w:rsidR="007B426D" w:rsidRPr="00853E5F" w14:paraId="31416B83" w14:textId="77777777" w:rsidTr="00853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  <w:jc w:val="right"/>
        </w:trPr>
        <w:tc>
          <w:tcPr>
            <w:tcW w:w="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BA21F" w14:textId="77777777" w:rsidR="007B426D" w:rsidRPr="00853E5F" w:rsidRDefault="007B426D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74252" w14:textId="77777777" w:rsidR="007B426D" w:rsidRPr="00853E5F" w:rsidRDefault="007B426D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8336E" w14:textId="77777777" w:rsidR="007B426D" w:rsidRPr="00853E5F" w:rsidRDefault="00000000">
            <w:pPr>
              <w:suppressAutoHyphens/>
              <w:jc w:val="both"/>
              <w:outlineLvl w:val="0"/>
              <w:rPr>
                <w:rFonts w:eastAsia="Times New Roman"/>
                <w:color w:val="000000"/>
                <w:sz w:val="28"/>
                <w:szCs w:val="2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53E5F">
              <w:rPr>
                <w:rFonts w:cs="Arial Unicode MS"/>
                <w:b/>
                <w:bCs/>
                <w:color w:val="000000"/>
                <w:sz w:val="28"/>
                <w:szCs w:val="2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УТВЕРЖДЕНО</w:t>
            </w:r>
          </w:p>
          <w:p w14:paraId="2D09F5AD" w14:textId="77777777" w:rsidR="007B426D" w:rsidRPr="00853E5F" w:rsidRDefault="00000000">
            <w:pPr>
              <w:suppressAutoHyphens/>
              <w:jc w:val="both"/>
              <w:outlineLvl w:val="0"/>
              <w:rPr>
                <w:rFonts w:eastAsia="Times New Roman"/>
                <w:color w:val="000000"/>
                <w:sz w:val="28"/>
                <w:szCs w:val="2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53E5F">
              <w:rPr>
                <w:rFonts w:cs="Arial Unicode MS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</w:p>
          <w:p w14:paraId="7222CB48" w14:textId="77777777" w:rsidR="007B426D" w:rsidRPr="00853E5F" w:rsidRDefault="00000000">
            <w:pPr>
              <w:suppressAutoHyphens/>
              <w:jc w:val="both"/>
              <w:outlineLvl w:val="0"/>
              <w:rPr>
                <w:rFonts w:eastAsia="Times New Roman"/>
                <w:color w:val="000000"/>
                <w:sz w:val="28"/>
                <w:szCs w:val="2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53E5F">
              <w:rPr>
                <w:rFonts w:cs="Arial Unicode MS"/>
                <w:color w:val="FF0000"/>
                <w:sz w:val="28"/>
                <w:szCs w:val="2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Академическим комитетом по качеству обучения и преподавания </w:t>
            </w:r>
            <w:proofErr w:type="spellStart"/>
            <w:r w:rsidRPr="00853E5F">
              <w:rPr>
                <w:rFonts w:cs="Arial Unicode MS"/>
                <w:color w:val="FF0000"/>
                <w:sz w:val="28"/>
                <w:szCs w:val="2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ФМиЗ</w:t>
            </w:r>
            <w:proofErr w:type="spellEnd"/>
            <w:r w:rsidRPr="00853E5F">
              <w:rPr>
                <w:rFonts w:cs="Arial Unicode MS"/>
                <w:color w:val="FF0000"/>
                <w:sz w:val="28"/>
                <w:szCs w:val="2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3BDD7667" w14:textId="77777777" w:rsidR="007B426D" w:rsidRPr="00853E5F" w:rsidRDefault="00000000">
            <w:pPr>
              <w:suppressAutoHyphens/>
              <w:outlineLvl w:val="0"/>
              <w:rPr>
                <w:rFonts w:eastAsia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853E5F">
              <w:rPr>
                <w:rFonts w:cs="Arial Unicode MS"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Протокол</w:t>
            </w:r>
            <w:proofErr w:type="spellEnd"/>
            <w:r w:rsidRPr="00853E5F">
              <w:rPr>
                <w:rFonts w:cs="Arial Unicode MS"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№ 1</w:t>
            </w:r>
          </w:p>
          <w:p w14:paraId="3A1420F7" w14:textId="77777777" w:rsidR="007B426D" w:rsidRPr="00853E5F" w:rsidRDefault="00000000">
            <w:pPr>
              <w:suppressAutoHyphens/>
              <w:outlineLvl w:val="0"/>
              <w:rPr>
                <w:sz w:val="28"/>
                <w:szCs w:val="28"/>
              </w:rPr>
            </w:pPr>
            <w:r w:rsidRPr="00853E5F">
              <w:rPr>
                <w:rFonts w:cs="Arial Unicode MS"/>
                <w:color w:val="FF0000"/>
                <w:sz w:val="28"/>
                <w:szCs w:val="28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</w:t>
            </w:r>
            <w:r w:rsidRPr="00853E5F">
              <w:rPr>
                <w:rFonts w:cs="Arial Unicode MS"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_26_</w:t>
            </w:r>
            <w:r w:rsidRPr="00853E5F">
              <w:rPr>
                <w:rFonts w:cs="Arial Unicode MS"/>
                <w:color w:val="FF0000"/>
                <w:sz w:val="28"/>
                <w:szCs w:val="28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  <w:r w:rsidRPr="00853E5F">
              <w:rPr>
                <w:rFonts w:cs="Arial Unicode MS"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_</w:t>
            </w:r>
            <w:proofErr w:type="spellStart"/>
            <w:r w:rsidRPr="00853E5F">
              <w:rPr>
                <w:rFonts w:cs="Arial Unicode MS"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сентября</w:t>
            </w:r>
            <w:proofErr w:type="spellEnd"/>
            <w:r w:rsidRPr="00853E5F">
              <w:rPr>
                <w:rFonts w:cs="Arial Unicode MS"/>
                <w:color w:val="FF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_ 2024</w:t>
            </w:r>
          </w:p>
        </w:tc>
      </w:tr>
    </w:tbl>
    <w:p w14:paraId="35C65AE1" w14:textId="77777777" w:rsidR="007B426D" w:rsidRPr="00853E5F" w:rsidRDefault="007B426D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49A8C" w14:textId="77777777" w:rsidR="00853E5F" w:rsidRDefault="00853E5F">
      <w:pPr>
        <w:pStyle w:val="a6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0157AB" w14:textId="77777777" w:rsidR="00853E5F" w:rsidRDefault="00853E5F">
      <w:pPr>
        <w:pStyle w:val="a6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993EDC" w14:textId="71D9D65B" w:rsidR="007B426D" w:rsidRPr="00853E5F" w:rsidRDefault="00000000">
      <w:pPr>
        <w:pStyle w:val="a6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5F">
        <w:rPr>
          <w:rFonts w:ascii="Times New Roman" w:hAnsi="Times New Roman"/>
          <w:sz w:val="28"/>
          <w:szCs w:val="28"/>
        </w:rPr>
        <w:t>ПРОГРАММА КОМПЛЕКСНОГО ЭКЗАМЕНА</w:t>
      </w:r>
    </w:p>
    <w:p w14:paraId="330D3E96" w14:textId="77777777" w:rsidR="007B426D" w:rsidRPr="00853E5F" w:rsidRDefault="0000000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5F">
        <w:rPr>
          <w:rFonts w:ascii="Times New Roman" w:hAnsi="Times New Roman"/>
          <w:sz w:val="28"/>
          <w:szCs w:val="28"/>
        </w:rPr>
        <w:t xml:space="preserve">ДЛЯ МОДУЛЯ </w:t>
      </w:r>
    </w:p>
    <w:p w14:paraId="1E26D0F8" w14:textId="150C1EAD" w:rsidR="007B426D" w:rsidRPr="00853E5F" w:rsidRDefault="0000000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E5F">
        <w:rPr>
          <w:rFonts w:ascii="Times New Roman" w:hAnsi="Times New Roman"/>
          <w:b/>
          <w:bCs/>
          <w:sz w:val="28"/>
          <w:szCs w:val="28"/>
        </w:rPr>
        <w:t xml:space="preserve">ОСНОВЫ </w:t>
      </w:r>
      <w:r w:rsidR="00853E5F">
        <w:rPr>
          <w:rFonts w:ascii="Times New Roman" w:hAnsi="Times New Roman"/>
          <w:b/>
          <w:bCs/>
          <w:sz w:val="28"/>
          <w:szCs w:val="28"/>
        </w:rPr>
        <w:t>НЕЙРОПСИХИАТРИЯ</w:t>
      </w:r>
    </w:p>
    <w:p w14:paraId="522B70B7" w14:textId="77777777" w:rsidR="007B426D" w:rsidRPr="00853E5F" w:rsidRDefault="0000000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E5F">
        <w:rPr>
          <w:rFonts w:ascii="Times New Roman" w:hAnsi="Times New Roman"/>
          <w:b/>
          <w:bCs/>
          <w:sz w:val="28"/>
          <w:szCs w:val="28"/>
        </w:rPr>
        <w:t>НЕВРОЛОГИЯ/НЕВРОЛОГИЯ/NEUROLOGY</w:t>
      </w:r>
    </w:p>
    <w:p w14:paraId="67900647" w14:textId="77777777" w:rsidR="007B426D" w:rsidRPr="00853E5F" w:rsidRDefault="0000000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E5F">
        <w:rPr>
          <w:rFonts w:ascii="Times New Roman" w:hAnsi="Times New Roman"/>
          <w:b/>
          <w:bCs/>
          <w:sz w:val="28"/>
          <w:szCs w:val="28"/>
        </w:rPr>
        <w:t>ПСИХИАТРИЯ/ ПСИХИАТРИЯ</w:t>
      </w:r>
      <w:r w:rsidRPr="00853E5F">
        <w:rPr>
          <w:rFonts w:ascii="Times New Roman" w:hAnsi="Times New Roman"/>
          <w:b/>
          <w:bCs/>
          <w:sz w:val="28"/>
          <w:szCs w:val="28"/>
          <w:lang w:val="de-DE"/>
        </w:rPr>
        <w:t>/ PHSYCHIATRIA</w:t>
      </w:r>
    </w:p>
    <w:p w14:paraId="1B4DBDEB" w14:textId="77777777" w:rsidR="007B426D" w:rsidRPr="00853E5F" w:rsidRDefault="0000000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E5F">
        <w:rPr>
          <w:rFonts w:ascii="Times New Roman" w:hAnsi="Times New Roman"/>
          <w:b/>
          <w:bCs/>
          <w:sz w:val="28"/>
          <w:szCs w:val="28"/>
        </w:rPr>
        <w:t>НАРКОЛОГИЯ/ НАРКОЛОГИЯ/NARCOLOGY</w:t>
      </w:r>
    </w:p>
    <w:p w14:paraId="107B97F9" w14:textId="77777777" w:rsidR="007B426D" w:rsidRPr="00853E5F" w:rsidRDefault="007B426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81D663" w14:textId="77777777" w:rsidR="007B426D" w:rsidRPr="00853E5F" w:rsidRDefault="00000000">
      <w:pPr>
        <w:pStyle w:val="a6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5F">
        <w:rPr>
          <w:rFonts w:ascii="Times New Roman" w:hAnsi="Times New Roman"/>
          <w:sz w:val="28"/>
          <w:szCs w:val="28"/>
        </w:rPr>
        <w:t xml:space="preserve">5- КУРСА </w:t>
      </w:r>
    </w:p>
    <w:p w14:paraId="400A973D" w14:textId="77777777" w:rsidR="007B426D" w:rsidRPr="00853E5F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5F">
        <w:rPr>
          <w:rFonts w:ascii="Times New Roman" w:hAnsi="Times New Roman"/>
          <w:b/>
          <w:bCs/>
          <w:sz w:val="28"/>
          <w:szCs w:val="28"/>
        </w:rPr>
        <w:t>6В10103 ОБЩАЯ МЕДИЦИНА</w:t>
      </w:r>
    </w:p>
    <w:p w14:paraId="7158E1FD" w14:textId="77777777" w:rsidR="007B426D" w:rsidRPr="00853E5F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E5F">
        <w:rPr>
          <w:rFonts w:ascii="Times New Roman" w:hAnsi="Times New Roman"/>
          <w:sz w:val="28"/>
          <w:szCs w:val="28"/>
        </w:rPr>
        <w:t> </w:t>
      </w:r>
    </w:p>
    <w:p w14:paraId="79E29726" w14:textId="77777777" w:rsidR="007B426D" w:rsidRPr="00853E5F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E5F">
        <w:rPr>
          <w:rFonts w:ascii="Times New Roman" w:hAnsi="Times New Roman"/>
          <w:b/>
          <w:bCs/>
          <w:sz w:val="28"/>
          <w:szCs w:val="28"/>
        </w:rPr>
        <w:t>6В10103</w:t>
      </w:r>
      <w:r w:rsidRPr="00853E5F">
        <w:rPr>
          <w:rFonts w:ascii="Times New Roman" w:hAnsi="Times New Roman"/>
          <w:sz w:val="28"/>
          <w:szCs w:val="28"/>
        </w:rPr>
        <w:t xml:space="preserve"> </w:t>
      </w:r>
      <w:r w:rsidRPr="00853E5F">
        <w:rPr>
          <w:rFonts w:ascii="Times New Roman" w:hAnsi="Times New Roman"/>
          <w:b/>
          <w:bCs/>
          <w:sz w:val="28"/>
          <w:szCs w:val="28"/>
          <w:lang w:val="de-DE"/>
        </w:rPr>
        <w:t>GENERAL MEDICINE</w:t>
      </w:r>
    </w:p>
    <w:p w14:paraId="04CD90E8" w14:textId="77777777" w:rsidR="007B426D" w:rsidRPr="00853E5F" w:rsidRDefault="007B426D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D5EB12" w14:textId="77777777" w:rsidR="00853E5F" w:rsidRPr="00853E5F" w:rsidRDefault="00853E5F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5B11DA" w14:textId="77777777" w:rsidR="00853E5F" w:rsidRPr="00853E5F" w:rsidRDefault="00853E5F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F8616D" w14:textId="77777777" w:rsidR="00853E5F" w:rsidRDefault="00853E5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3617A8" w14:textId="77777777" w:rsidR="00853E5F" w:rsidRDefault="00853E5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1B7C3" w14:textId="77777777" w:rsidR="00853E5F" w:rsidRDefault="00853E5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69FBA0" w14:textId="77777777" w:rsidR="00853E5F" w:rsidRDefault="00853E5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68E15E" w14:textId="77777777" w:rsidR="00853E5F" w:rsidRDefault="00853E5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B5CA9B" w14:textId="77777777" w:rsidR="00853E5F" w:rsidRDefault="00853E5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7E2272" w14:textId="77777777" w:rsidR="00853E5F" w:rsidRDefault="00853E5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63670E" w14:textId="77777777" w:rsidR="00853E5F" w:rsidRDefault="00853E5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1FF019" w14:textId="77777777" w:rsidR="00853E5F" w:rsidRDefault="00853E5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3E3E0F" w14:textId="5313E1C4" w:rsidR="00853E5F" w:rsidRDefault="00853E5F" w:rsidP="00853E5F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</w:t>
      </w:r>
    </w:p>
    <w:p w14:paraId="0A8CEFF5" w14:textId="77777777" w:rsidR="00853E5F" w:rsidRDefault="00853E5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3CD0BF" w14:textId="51DF9CBD" w:rsidR="007B426D" w:rsidRDefault="00000000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 xml:space="preserve"> – оценить комплекс  знаний, навыков и умений,  приобретенных студентом 5 курса в процессе обучения по модулю</w:t>
      </w:r>
    </w:p>
    <w:p w14:paraId="3C28CEC2" w14:textId="77777777" w:rsidR="00853E5F" w:rsidRDefault="00000000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211FA2" w14:textId="03A716F8" w:rsidR="007B426D" w:rsidRDefault="00000000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Экзамен  носит комплексный характер и состоит из </w:t>
      </w:r>
      <w:r>
        <w:rPr>
          <w:rFonts w:ascii="Times New Roman" w:hAnsi="Times New Roman"/>
          <w:sz w:val="24"/>
          <w:szCs w:val="24"/>
        </w:rPr>
        <w:t xml:space="preserve">2-х этапов. </w:t>
      </w:r>
    </w:p>
    <w:p w14:paraId="6EC74112" w14:textId="77777777" w:rsidR="007B426D" w:rsidRDefault="00000000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1 этап –</w:t>
      </w:r>
      <w:r>
        <w:rPr>
          <w:rFonts w:ascii="Times New Roman" w:hAnsi="Times New Roman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овладения  навыками,  готовности к профессиональной деятельности,  степени развития профессионального мышления.  </w:t>
      </w:r>
      <w:r>
        <w:rPr>
          <w:rFonts w:ascii="Times New Roman" w:hAnsi="Times New Roman"/>
          <w:sz w:val="24"/>
          <w:szCs w:val="24"/>
        </w:rPr>
        <w:tab/>
      </w:r>
    </w:p>
    <w:p w14:paraId="6D184AB8" w14:textId="77777777" w:rsidR="007B426D" w:rsidRDefault="00000000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>этап</w:t>
      </w:r>
      <w:r>
        <w:rPr>
          <w:rFonts w:ascii="Times New Roman" w:hAnsi="Times New Roman"/>
          <w:sz w:val="24"/>
          <w:szCs w:val="24"/>
        </w:rPr>
        <w:t xml:space="preserve"> – оценка практических навыков по методике ОСКЭ со стандартизированным  пациентом. Его цель -   демонстрация практических и коммуникативных умений в соответствии с квалификационными требованиями специальности. </w:t>
      </w:r>
    </w:p>
    <w:p w14:paraId="57F771E6" w14:textId="77777777" w:rsidR="007B426D" w:rsidRDefault="007B426D">
      <w:pPr>
        <w:pStyle w:val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9648A" w14:textId="77777777" w:rsidR="007B426D" w:rsidRDefault="0000000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Оценка экзамена по каждой дисциплины складывается из: </w:t>
      </w:r>
    </w:p>
    <w:p w14:paraId="10F2CFC3" w14:textId="77777777" w:rsidR="007B426D" w:rsidRDefault="0000000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 оценки за раздел теста – 50%</w:t>
      </w:r>
    </w:p>
    <w:p w14:paraId="4E192635" w14:textId="77777777" w:rsidR="007B426D" w:rsidRDefault="0000000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 оценки за соответствующие станции практического этапа – 50% </w:t>
      </w:r>
    </w:p>
    <w:p w14:paraId="3EE90134" w14:textId="77777777" w:rsidR="00853E5F" w:rsidRDefault="00853E5F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1F2D6" w14:textId="0490B7D4" w:rsidR="007B426D" w:rsidRDefault="0000000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проводится согласно академическому календарю в конце прохождения модуля. </w:t>
      </w:r>
    </w:p>
    <w:p w14:paraId="0ADDDCC7" w14:textId="77777777" w:rsidR="007B426D" w:rsidRDefault="007B426D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B7A62" w14:textId="77777777" w:rsidR="007B426D" w:rsidRDefault="0000000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 – каждый студент сдает 100 тестов по неврологии, психиатрии и наркологии дисциплине – итого 300 тестов</w:t>
      </w:r>
    </w:p>
    <w:p w14:paraId="4242F55E" w14:textId="77777777" w:rsidR="007B426D" w:rsidRDefault="00000000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ОСКЭ - каждый студент сдает 1 станции по каждой дисциплине:</w:t>
      </w:r>
    </w:p>
    <w:p w14:paraId="1DCBE30E" w14:textId="77777777" w:rsidR="007B426D" w:rsidRDefault="00000000">
      <w:pPr>
        <w:pStyle w:val="a7"/>
        <w:numPr>
          <w:ilvl w:val="0"/>
          <w:numId w:val="2"/>
        </w:numPr>
        <w:jc w:val="both"/>
      </w:pPr>
      <w:r>
        <w:t xml:space="preserve">Неврология/ Неврология/ </w:t>
      </w:r>
      <w:r>
        <w:rPr>
          <w:lang w:val="en-US"/>
        </w:rPr>
        <w:t>Neurology</w:t>
      </w:r>
    </w:p>
    <w:p w14:paraId="31D243A3" w14:textId="77777777" w:rsidR="007B426D" w:rsidRDefault="00000000">
      <w:pPr>
        <w:pStyle w:val="a7"/>
        <w:numPr>
          <w:ilvl w:val="0"/>
          <w:numId w:val="2"/>
        </w:numPr>
        <w:jc w:val="both"/>
      </w:pPr>
      <w:r>
        <w:t>Психиатрия/Психиатрия/P</w:t>
      </w:r>
      <w:proofErr w:type="spellStart"/>
      <w:r>
        <w:rPr>
          <w:lang w:val="en-US"/>
        </w:rPr>
        <w:t>hsychiatria</w:t>
      </w:r>
      <w:proofErr w:type="spellEnd"/>
    </w:p>
    <w:p w14:paraId="6A799CDA" w14:textId="77777777" w:rsidR="007B426D" w:rsidRDefault="00000000">
      <w:pPr>
        <w:pStyle w:val="a7"/>
        <w:numPr>
          <w:ilvl w:val="0"/>
          <w:numId w:val="2"/>
        </w:numPr>
        <w:jc w:val="both"/>
      </w:pPr>
      <w:r>
        <w:t xml:space="preserve">Наркология/ Наркология/ </w:t>
      </w:r>
      <w:r>
        <w:rPr>
          <w:lang w:val="en-US"/>
        </w:rPr>
        <w:t>Narcology</w:t>
      </w:r>
    </w:p>
    <w:p w14:paraId="568352D3" w14:textId="77777777" w:rsidR="007B426D" w:rsidRDefault="00000000">
      <w:pPr>
        <w:pStyle w:val="a7"/>
        <w:numPr>
          <w:ilvl w:val="0"/>
          <w:numId w:val="2"/>
        </w:numPr>
        <w:jc w:val="both"/>
      </w:pPr>
      <w:proofErr w:type="spellStart"/>
      <w:r>
        <w:t>Жедел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/ Неотложные состояния/ Medical </w:t>
      </w:r>
      <w:proofErr w:type="spellStart"/>
      <w:r>
        <w:t>emergencies</w:t>
      </w:r>
      <w:proofErr w:type="spellEnd"/>
      <w:r>
        <w:t xml:space="preserve"> </w:t>
      </w:r>
    </w:p>
    <w:p w14:paraId="070D5D9F" w14:textId="77777777" w:rsidR="007B426D" w:rsidRDefault="007B426D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56177" w14:textId="77777777" w:rsidR="007B426D" w:rsidRDefault="007B426D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8D523" w14:textId="77777777" w:rsidR="007B426D" w:rsidRDefault="00000000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ЭТАП</w:t>
      </w:r>
    </w:p>
    <w:p w14:paraId="31B5A7C9" w14:textId="77777777" w:rsidR="007B426D" w:rsidRDefault="00000000">
      <w:pPr>
        <w:pStyle w:val="a6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Матрица экзаменационных тестовых заданий </w:t>
      </w:r>
    </w:p>
    <w:p w14:paraId="20F29E77" w14:textId="77777777" w:rsidR="007B426D" w:rsidRDefault="007B426D">
      <w:pPr>
        <w:pStyle w:val="a6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626"/>
        <w:gridCol w:w="1019"/>
      </w:tblGrid>
      <w:tr w:rsidR="007B426D" w14:paraId="529D0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609E8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6D87B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 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BC04B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B426D" w14:paraId="2592E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18667C" w14:textId="77777777" w:rsidR="007B426D" w:rsidRDefault="007B426D"/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09D7A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Неврология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64A07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426D" w14:paraId="0B75B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B32006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02EF2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Herpes zoster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5A633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26D" w14:paraId="4C41D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70CEE3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BDAB17" w14:textId="77777777" w:rsidR="007B426D" w:rsidRDefault="00000000">
            <w:pPr>
              <w:pStyle w:val="a6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Дисциркуляторная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энцефалопатия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5955EB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26D" w14:paraId="4566B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5E2830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869FD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Периферическая вегетативная недостаточность, синдром Рейно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703B9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26D" w14:paraId="60DD5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9ED423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CFA3C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Транзиторная ишемическая атака.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8C07D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26D" w14:paraId="06A46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03D82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B471A2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Ишемический инсульт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7F951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26D" w14:paraId="5987F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B803C6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75A678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Геморрагический инсульт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80429A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26D" w14:paraId="3EA0F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6648B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DBF91E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Субарахноидальное кровоизлияние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0DED3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26D" w14:paraId="638BA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86CE36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1C069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Фебрильные судороги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5F7155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26D" w14:paraId="4ADBE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315D2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92388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Генерализованная идиопатическая эпилепсия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4F732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26D" w14:paraId="6E6DE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C7901F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E7AE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Эпилептический статус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F4BFC6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26D" w14:paraId="07614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8C382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1A3B" w14:textId="77777777" w:rsidR="007B426D" w:rsidRDefault="00000000">
            <w:pPr>
              <w:pStyle w:val="a6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Абсансы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838A2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26D" w14:paraId="3C288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0CFAD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E5C1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Сотрясение головного мозга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AA0902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426D" w14:paraId="4830A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F4619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12F3C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Ушиб головного мозга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5DD7E7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26D" w14:paraId="038A8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A5B531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4D617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Травма спинного мозга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362086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426D" w14:paraId="31EBB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0EBB8C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DDB00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Менингиты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0773A1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26D" w14:paraId="30DD8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1128F0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C5CFF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Энцефалиты спец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688C5C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26D" w14:paraId="64BD0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CEB5B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DCEDB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Абсцесс мозга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75AEBA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26D" w14:paraId="5F2BC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21B3D0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BFD43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Моно-полинейропатии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FF737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26D" w14:paraId="43A74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77A8A8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8DEF40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Миелиты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204941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26D" w14:paraId="44BA3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28878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A05EA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Болезнь Альцгеймера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19CD4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26D" w14:paraId="0AD80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80085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BAE5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Болезнь Паркинсона и симптоматический паркинсонизм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E6AF17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26D" w14:paraId="4CEE3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5CF07F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2E70B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Деменция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E65F99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26D" w14:paraId="5CAAD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6614C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F835E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Рассеянный склероз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EF700F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426D" w14:paraId="74F7B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6BFFA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FA880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Боковой амиотрофический склероз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0FDF56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26D" w14:paraId="2C647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8817B0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A0C5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Миопатии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15345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26D" w14:paraId="00BB8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27D2EF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3E981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Миастении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B1A2B2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26D" w14:paraId="35477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2924B6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21983" w14:textId="77777777" w:rsidR="007B426D" w:rsidRDefault="00000000">
            <w:pPr>
              <w:pStyle w:val="a6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Миотонии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968D4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26D" w14:paraId="41882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C8DFE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FFAA6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Опухоли мозга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FA70B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426D" w14:paraId="3239B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DA65AD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B591E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Детский церебральный паралич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16A160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426D" w14:paraId="267E7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883F4F" w14:textId="77777777" w:rsidR="007B426D" w:rsidRDefault="007B426D"/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196D7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Психиатрия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34611D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426D" w14:paraId="008D9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4B637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4C9A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клиническую дисциплину «Психиатрия». Общая психопатология.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A63A5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26D" w14:paraId="6C3FE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FA9658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67D51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Геронтопсихиатрия.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E27F70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26D" w14:paraId="01AC0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0E765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0919" w14:textId="77777777" w:rsidR="007B426D" w:rsidRDefault="00000000">
            <w:pPr>
              <w:pStyle w:val="a6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Шизофрения. Детский тип шизофрении.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Шизотипические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бредовые расстройства.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BE424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26D" w14:paraId="47C3E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955C19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F20B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Расстройства настроения (аффективные расстройства)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45B01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26D" w14:paraId="1B985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C2BD8C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BA4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Умственная отсталость. Деменция.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6FB5A6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26D" w14:paraId="49515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04CDD0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6D77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Поведенческие синдромы, связанные с физиологическими нарушениями и физическими факторами.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C6452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26D" w14:paraId="635C6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2E5DC9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D064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Расстройства зрелой  личности и поведения  у взрослых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78D81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B426D" w14:paraId="14C13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DDAC3B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4CE5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Невротические связанные со стрессом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соматоформные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расстройства.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3B199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426D" w14:paraId="40365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0A6D6D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C4C4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Эмоциональные расстройства и расстройства поведения, начинающиеся обычно в детском и подростковом возрасте. Расстройства психологического (психического) развития.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CD68B3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26D" w14:paraId="2460A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E14BDA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7E010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Наркологическая семиотика и феноменология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(наркологических) расстройств.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B6EA5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26D" w14:paraId="3148B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49B90B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9957" w14:textId="77777777" w:rsidR="007B426D" w:rsidRDefault="00000000">
            <w:pPr>
              <w:pStyle w:val="a6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Психофармакотерапия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A356E0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26D" w14:paraId="79AD1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EEF95D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4AFC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Неотложная помощь  при психических  расстройствах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69C75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26D" w14:paraId="3B7A7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902630" w14:textId="77777777" w:rsidR="007B426D" w:rsidRDefault="007B426D"/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59F48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8C6E91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B426D" w14:paraId="32F2E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DDB131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993D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специальность «Наркология», объект исследования и задачи.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7A9D58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426D" w14:paraId="7BEA1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8E0CC9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5696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Алкоголизм.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F6A9E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426D" w14:paraId="3D02B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6AF88F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73DF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Психические и поведенческие расстройства, связанные с употреблением каннабиноидов.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3FF764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426D" w14:paraId="23C5F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6CE0F7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1F60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Психические и поведенческие расстройства, связанные с употреблением препаратов опийной группы. Кокаиновая наркомания.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636FD5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426D" w14:paraId="5DF62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773DBC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4730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Психические и поведенческие расстройства  при употреблении седативных и снотворных веществ, психостимуляторов, галлюциногенов, летучих растворителей,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диссоциативов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1FD9E0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426D" w14:paraId="27A00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3105F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7ECB8" w14:textId="77777777" w:rsidR="007B426D" w:rsidRDefault="00000000">
            <w:pPr>
              <w:pStyle w:val="a6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психотерапевтической и психосоциальной помощи лицам с психическими, поведенческими расстройствами (заболеваниями) вследствие употребления психоактивных веществ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113160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40CFAC98" w14:textId="77777777" w:rsidR="007B426D" w:rsidRDefault="007B426D">
      <w:pPr>
        <w:pStyle w:val="a6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1D1689" w14:textId="77777777" w:rsidR="007B426D" w:rsidRDefault="007B426D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F6855F" w14:textId="77777777" w:rsidR="007B426D" w:rsidRDefault="007B426D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67743D" w14:textId="77777777" w:rsidR="007B426D" w:rsidRDefault="00000000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– ЭТАП 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15"/>
      </w:tblGrid>
      <w:tr w:rsidR="007B426D" w14:paraId="43647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231F" w14:textId="77777777" w:rsidR="007B426D" w:rsidRDefault="00000000">
            <w:pPr>
              <w:pStyle w:val="a6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предмета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49BB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Сценарии </w:t>
            </w:r>
          </w:p>
        </w:tc>
      </w:tr>
      <w:tr w:rsidR="007B426D" w14:paraId="6CE4A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A87882" w14:textId="77777777" w:rsidR="007B426D" w:rsidRDefault="00000000">
            <w:pPr>
              <w:pStyle w:val="a6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Неврология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191F" w14:textId="77777777" w:rsidR="007B426D" w:rsidRDefault="00000000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 курс</w:t>
            </w:r>
          </w:p>
        </w:tc>
      </w:tr>
      <w:tr w:rsidR="007B426D" w14:paraId="2CAEF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53E1" w14:textId="77777777" w:rsidR="007B426D" w:rsidRDefault="007B426D"/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AA600" w14:textId="77777777" w:rsidR="007B426D" w:rsidRDefault="00000000">
            <w:pPr>
              <w:pStyle w:val="a6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Рассеянный склероз</w:t>
            </w:r>
          </w:p>
        </w:tc>
      </w:tr>
      <w:tr w:rsidR="007B426D" w14:paraId="27A7E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2831" w14:textId="77777777" w:rsidR="007B426D" w:rsidRDefault="007B426D"/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C434" w14:textId="77777777" w:rsidR="007B426D" w:rsidRDefault="00000000">
            <w:pPr>
              <w:pStyle w:val="a6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Гийена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-Барре синдром</w:t>
            </w:r>
          </w:p>
        </w:tc>
      </w:tr>
      <w:tr w:rsidR="007B426D" w14:paraId="44B77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B538" w14:textId="77777777" w:rsidR="007B426D" w:rsidRDefault="007B426D"/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2865" w14:textId="77777777" w:rsidR="007B426D" w:rsidRDefault="00000000">
            <w:pPr>
              <w:pStyle w:val="a6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Болезнь Паркинсона</w:t>
            </w:r>
          </w:p>
        </w:tc>
      </w:tr>
      <w:tr w:rsidR="007B426D" w14:paraId="204B9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9DFB83" w14:textId="77777777" w:rsidR="007B426D" w:rsidRDefault="00000000">
            <w:pPr>
              <w:pStyle w:val="a6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Психиатрия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A8EE" w14:textId="77777777" w:rsidR="007B426D" w:rsidRDefault="00000000">
            <w:pPr>
              <w:pStyle w:val="a6"/>
            </w:pPr>
            <w: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Расстройство адаптации. Депрессивный синдром.</w:t>
            </w:r>
            <w:r>
              <w:t xml:space="preserve"> </w:t>
            </w:r>
          </w:p>
        </w:tc>
      </w:tr>
      <w:tr w:rsidR="007B426D" w14:paraId="4146E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4D6E" w14:textId="77777777" w:rsidR="007B426D" w:rsidRDefault="007B426D"/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83BB2" w14:textId="77777777" w:rsidR="007B426D" w:rsidRDefault="00000000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2. Ипохондрическое расстройство</w:t>
            </w:r>
          </w:p>
        </w:tc>
      </w:tr>
      <w:tr w:rsidR="007B426D" w:rsidRPr="00853E5F" w14:paraId="709A9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4AB6" w14:textId="77777777" w:rsidR="007B426D" w:rsidRDefault="007B426D"/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09E5" w14:textId="77777777" w:rsidR="007B426D" w:rsidRDefault="00000000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Биполярное аффективное расстройство (депрессия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гипоманией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426D" w:rsidRPr="00853E5F" w14:paraId="45358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CFA5" w14:textId="77777777" w:rsidR="007B426D" w:rsidRPr="00853E5F" w:rsidRDefault="007B426D">
            <w:pPr>
              <w:rPr>
                <w:lang w:val="ru-RU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EE2F5" w14:textId="77777777" w:rsidR="007B426D" w:rsidRDefault="00000000">
            <w:pPr>
              <w:pStyle w:val="a6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4. Биполярное аффективное расстройство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депрессия)</w:t>
            </w:r>
          </w:p>
        </w:tc>
      </w:tr>
      <w:tr w:rsidR="007B426D" w14:paraId="0637B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AEAB" w14:textId="77777777" w:rsidR="007B426D" w:rsidRPr="00853E5F" w:rsidRDefault="007B426D">
            <w:pPr>
              <w:rPr>
                <w:lang w:val="ru-RU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93A3" w14:textId="77777777" w:rsidR="007B426D" w:rsidRDefault="00000000">
            <w:pPr>
              <w:pStyle w:val="a6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5. Сообщение плохих новостей</w:t>
            </w:r>
          </w:p>
        </w:tc>
      </w:tr>
      <w:tr w:rsidR="007B426D" w14:paraId="6928E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7F85B" w14:textId="77777777" w:rsidR="007B426D" w:rsidRDefault="00000000">
            <w:pPr>
              <w:pStyle w:val="a6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F6EC2" w14:textId="77777777" w:rsidR="007B426D" w:rsidRDefault="00000000">
            <w:pPr>
              <w:pStyle w:val="a6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1.Ингаляционная токсикомания</w:t>
            </w:r>
          </w:p>
        </w:tc>
      </w:tr>
      <w:tr w:rsidR="007B426D" w14:paraId="487F9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67B92F" w14:textId="77777777" w:rsidR="007B426D" w:rsidRDefault="00000000">
            <w:pPr>
              <w:pStyle w:val="a6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еотложные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состояния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83CC1" w14:textId="77777777" w:rsidR="007B426D" w:rsidRDefault="00000000">
            <w:pPr>
              <w:pStyle w:val="a6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Субарахноидальное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кровоилияние</w:t>
            </w:r>
            <w:proofErr w:type="spellEnd"/>
          </w:p>
        </w:tc>
      </w:tr>
      <w:tr w:rsidR="007B426D" w14:paraId="4CF5C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FEC2" w14:textId="77777777" w:rsidR="007B426D" w:rsidRDefault="007B426D"/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3B75" w14:textId="77777777" w:rsidR="007B426D" w:rsidRDefault="00000000">
            <w:pPr>
              <w:pStyle w:val="a6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Алкогольный делирий с абстинентным синдромом.  Алкогольный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печени</w:t>
            </w:r>
          </w:p>
        </w:tc>
      </w:tr>
    </w:tbl>
    <w:p w14:paraId="0D1F5223" w14:textId="77777777" w:rsidR="007B426D" w:rsidRDefault="007B426D">
      <w:pPr>
        <w:pStyle w:val="a6"/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B25500" w14:textId="77777777" w:rsidR="007B426D" w:rsidRDefault="007B426D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73B5AB" w14:textId="77777777" w:rsidR="007B426D" w:rsidRDefault="0000000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сдачи экзаменов</w:t>
      </w:r>
    </w:p>
    <w:p w14:paraId="5F0D44B3" w14:textId="77777777" w:rsidR="007B426D" w:rsidRDefault="00000000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этап – тестирование по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MCQ</w:t>
      </w:r>
      <w:r>
        <w:rPr>
          <w:rFonts w:ascii="Times New Roman" w:hAnsi="Times New Roman"/>
          <w:b/>
          <w:bCs/>
          <w:sz w:val="24"/>
          <w:szCs w:val="24"/>
        </w:rPr>
        <w:t xml:space="preserve"> тестам (компьютерное тестирование в компьютерном кластере).</w:t>
      </w:r>
    </w:p>
    <w:p w14:paraId="1B11703B" w14:textId="77777777" w:rsidR="007B426D" w:rsidRDefault="0000000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Каждому студенту будет предложено ответить на 300 тестовых вопросов. Время на каждый вопрос – 1,5 минуты. </w:t>
      </w:r>
    </w:p>
    <w:p w14:paraId="070B3BD0" w14:textId="77777777" w:rsidR="007B426D" w:rsidRDefault="0000000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 будет проводиться в 3 захода по 100 тестов по неврологии, психиатрии и по наркологии дисциплине – итого 300 тестов в каждом согласно расписанию для каждой группы.</w:t>
      </w:r>
    </w:p>
    <w:p w14:paraId="55024CC3" w14:textId="77777777" w:rsidR="007B426D" w:rsidRDefault="00000000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этап - ОСКЭ (объективный структурированный клинический экзамен) со стандартизованным пациентом в симуляционном центре – 4 станций</w:t>
      </w:r>
    </w:p>
    <w:p w14:paraId="5447C981" w14:textId="77777777" w:rsidR="007B426D" w:rsidRDefault="000000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студенту будет присвоен идентификационный номер, которому соответствует определенный набор сценариев. Каждый студент должен пройти 4 станции, каждая станция – 30 минут. Ответы должны быть даны устно и оформлены в письменном виде.</w:t>
      </w:r>
    </w:p>
    <w:p w14:paraId="610A2C95" w14:textId="77777777" w:rsidR="007B426D" w:rsidRDefault="000000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на каждой станции (согласно матрице заданий) основаны на клинических случаях. </w:t>
      </w:r>
    </w:p>
    <w:p w14:paraId="5E5D3E59" w14:textId="77777777" w:rsidR="007B426D" w:rsidRDefault="000000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Станция 1 – «Неврология» - студент должен продемонстрировать навыки сбора анамнеза и интерпретации полученных данных, выделение ведущего синдрома;  навыки неврологического обследования (осмотр, навыки определения неврологического статуса пациента) при определенной патологии (согласно перечню клинических случаев) на стандартизованном пациенте (осмотр, оценка сознания, функций ЧМН, двигательной и чувствительной, когнитивной сферы) и способность идентифицировать и интерпретировать находки; навыки интерпретации результатов лабораторных и инструментальных обследований (анализ крови, липидный профиль, коагулограмма, анализ ЦСЖ, бактериологический анализ ЦСЖ, Р-грамму черепа, КТ и МРТ головного и спинного мозга, ЭЭГ и т.п.) – на станции ему будет предложен набор результатов </w:t>
      </w:r>
      <w:r>
        <w:rPr>
          <w:rFonts w:ascii="Times New Roman" w:hAnsi="Times New Roman"/>
          <w:sz w:val="24"/>
          <w:szCs w:val="24"/>
        </w:rPr>
        <w:lastRenderedPageBreak/>
        <w:t xml:space="preserve">обследования, которые он должен прокомментировать и сформулировать диагноз и составить план лечения. </w:t>
      </w:r>
    </w:p>
    <w:p w14:paraId="3A2DBD97" w14:textId="77777777" w:rsidR="007B426D" w:rsidRDefault="000000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Станция 2 – «</w:t>
      </w:r>
      <w:bookmarkStart w:id="0" w:name="_Hlk120374142"/>
      <w:r>
        <w:rPr>
          <w:rFonts w:ascii="Times New Roman" w:hAnsi="Times New Roman"/>
          <w:sz w:val="24"/>
          <w:szCs w:val="24"/>
        </w:rPr>
        <w:t xml:space="preserve">Психиатрия» - студент должен продемонстрировать навыки  интерпретации полученных данных  ( психиатрическая беседа, объективный и субъективный анамнез, соматический, неврологический и психический статус) с выделением ведущего клинико-психопатологического синдрома  при определенной патологии (согласно перечню клинических случаев) на стандартизованном пациенте (осмотр, оценка соматического и неврологического, психического статуса)  и способность идентифицировать и интерпретировать выявленные  клинико-психопатологические симптомы); навыки интерпретации результатов </w:t>
      </w:r>
      <w:proofErr w:type="spellStart"/>
      <w:r>
        <w:rPr>
          <w:rFonts w:ascii="Times New Roman" w:hAnsi="Times New Roman"/>
          <w:sz w:val="24"/>
          <w:szCs w:val="24"/>
        </w:rPr>
        <w:t>нейровизуализации</w:t>
      </w:r>
      <w:proofErr w:type="spellEnd"/>
      <w:r>
        <w:rPr>
          <w:rFonts w:ascii="Times New Roman" w:hAnsi="Times New Roman"/>
          <w:sz w:val="24"/>
          <w:szCs w:val="24"/>
        </w:rPr>
        <w:t>, лабораторных и инструментальных обследований ( согласно описанию случая</w:t>
      </w:r>
      <w:r>
        <w:rPr>
          <w:rFonts w:ascii="Times New Roman" w:hAnsi="Times New Roman"/>
          <w:sz w:val="24"/>
          <w:szCs w:val="24"/>
          <w:lang w:val="de-DE"/>
        </w:rPr>
        <w:t xml:space="preserve">)  </w:t>
      </w:r>
      <w:r>
        <w:rPr>
          <w:rFonts w:ascii="Times New Roman" w:hAnsi="Times New Roman"/>
          <w:sz w:val="24"/>
          <w:szCs w:val="24"/>
        </w:rPr>
        <w:t>– на станции ему будет предложен набор результатов обследования, которые он должен прокомментировать и сформулировать диагноз и составить план лечения.</w:t>
      </w:r>
      <w:bookmarkEnd w:id="0"/>
    </w:p>
    <w:p w14:paraId="07CF1ADB" w14:textId="77777777" w:rsidR="007B426D" w:rsidRDefault="000000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Станция 3 – «Наркология»  - студент должен продемонстрировать навыки  интерпретации полученных данных  </w:t>
      </w:r>
      <w:r>
        <w:rPr>
          <w:rFonts w:ascii="Times New Roman" w:hAnsi="Times New Roman"/>
          <w:sz w:val="24"/>
          <w:szCs w:val="24"/>
          <w:lang w:val="de-DE"/>
        </w:rPr>
        <w:t xml:space="preserve">( </w:t>
      </w:r>
      <w:r>
        <w:rPr>
          <w:rFonts w:ascii="Times New Roman" w:hAnsi="Times New Roman"/>
          <w:sz w:val="24"/>
          <w:szCs w:val="24"/>
        </w:rPr>
        <w:t>психиатрическая беседа, объективный и субъективный анамнез, соматический, неврологический и психический статус) с выделением ведущего клинико-психопатологического синдрома  при определенной патологии (согласно перечню клинических случаев) на стандартизованном пациенте (осмотр, оценка соматического и неврологического, психического статуса</w:t>
      </w:r>
      <w:r>
        <w:rPr>
          <w:rFonts w:ascii="Times New Roman" w:hAnsi="Times New Roman"/>
          <w:sz w:val="24"/>
          <w:szCs w:val="24"/>
          <w:lang w:val="de-DE"/>
        </w:rPr>
        <w:t xml:space="preserve">)  </w:t>
      </w:r>
      <w:r>
        <w:rPr>
          <w:rFonts w:ascii="Times New Roman" w:hAnsi="Times New Roman"/>
          <w:sz w:val="24"/>
          <w:szCs w:val="24"/>
        </w:rPr>
        <w:t xml:space="preserve">и способность идентифицировать и интерпретировать выявленные  клинико-психопатологические симптомы); навыки интерпретации результатов </w:t>
      </w:r>
      <w:proofErr w:type="spellStart"/>
      <w:r>
        <w:rPr>
          <w:rFonts w:ascii="Times New Roman" w:hAnsi="Times New Roman"/>
          <w:sz w:val="24"/>
          <w:szCs w:val="24"/>
        </w:rPr>
        <w:t>нейровизуализации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лабораторных и инструментальных обследований </w:t>
      </w:r>
      <w:r>
        <w:rPr>
          <w:rFonts w:ascii="Times New Roman" w:hAnsi="Times New Roman"/>
          <w:sz w:val="24"/>
          <w:szCs w:val="24"/>
          <w:lang w:val="de-DE"/>
        </w:rPr>
        <w:t xml:space="preserve">( </w:t>
      </w:r>
      <w:r>
        <w:rPr>
          <w:rFonts w:ascii="Times New Roman" w:hAnsi="Times New Roman"/>
          <w:sz w:val="24"/>
          <w:szCs w:val="24"/>
        </w:rPr>
        <w:t>согласно описанию случая</w:t>
      </w:r>
      <w:r>
        <w:rPr>
          <w:rFonts w:ascii="Times New Roman" w:hAnsi="Times New Roman"/>
          <w:sz w:val="24"/>
          <w:szCs w:val="24"/>
          <w:lang w:val="de-DE"/>
        </w:rPr>
        <w:t xml:space="preserve">)  </w:t>
      </w:r>
      <w:r>
        <w:rPr>
          <w:rFonts w:ascii="Times New Roman" w:hAnsi="Times New Roman"/>
          <w:sz w:val="24"/>
          <w:szCs w:val="24"/>
        </w:rPr>
        <w:t>– на станции ему будет предложен набор результатов обследования, которые он должен прокомментировать и сформулировать диагноз и составить план лечения.</w:t>
      </w:r>
    </w:p>
    <w:p w14:paraId="2F460499" w14:textId="77777777" w:rsidR="007B426D" w:rsidRDefault="00000000">
      <w:pPr>
        <w:pStyle w:val="a6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Станция 4 – Оказание неотложной помощи – студент должен продемонстрировать навыки быстрой оценки состояния пациента, по критериям выставить диагноз состояния, требующего немедленного вмешательства и оказать помощь по алгоритму, при необходимости комментируя свои действия; показать знания по оценке эффективности оказания неотложной помощи, возможным осложнениям и последствиям. Также оценивается поведение и самообладание во время оказания неотложной помощи, внимание к состоянию пациента и его безопасности.</w:t>
      </w:r>
    </w:p>
    <w:sectPr w:rsidR="007B426D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38C2" w14:textId="77777777" w:rsidR="000D6C09" w:rsidRDefault="000D6C09">
      <w:r>
        <w:separator/>
      </w:r>
    </w:p>
  </w:endnote>
  <w:endnote w:type="continuationSeparator" w:id="0">
    <w:p w14:paraId="306483A1" w14:textId="77777777" w:rsidR="000D6C09" w:rsidRDefault="000D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0B77" w14:textId="77777777" w:rsidR="007B426D" w:rsidRDefault="007B42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933FD" w14:textId="77777777" w:rsidR="000D6C09" w:rsidRDefault="000D6C09">
      <w:r>
        <w:separator/>
      </w:r>
    </w:p>
  </w:footnote>
  <w:footnote w:type="continuationSeparator" w:id="0">
    <w:p w14:paraId="4EE6522E" w14:textId="77777777" w:rsidR="000D6C09" w:rsidRDefault="000D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916A3" w14:textId="77777777" w:rsidR="007B426D" w:rsidRDefault="007B42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B1D65"/>
    <w:multiLevelType w:val="hybridMultilevel"/>
    <w:tmpl w:val="D0F4B5FA"/>
    <w:styleLink w:val="1"/>
    <w:lvl w:ilvl="0" w:tplc="B2F4DE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74C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01F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6AF6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E51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04E1F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667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6401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05C7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57526"/>
    <w:multiLevelType w:val="hybridMultilevel"/>
    <w:tmpl w:val="D0F4B5FA"/>
    <w:numStyleLink w:val="1"/>
  </w:abstractNum>
  <w:num w:numId="1" w16cid:durableId="120342666">
    <w:abstractNumId w:val="0"/>
  </w:num>
  <w:num w:numId="2" w16cid:durableId="83094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6D"/>
    <w:rsid w:val="000D6C09"/>
    <w:rsid w:val="00376E11"/>
    <w:rsid w:val="007B426D"/>
    <w:rsid w:val="0085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159"/>
  <w15:docId w15:val="{A3853545-744B-447D-9B5B-AF98B33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1">
    <w:name w:val="Без интервала11"/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Гаухар Курманова</cp:lastModifiedBy>
  <cp:revision>2</cp:revision>
  <dcterms:created xsi:type="dcterms:W3CDTF">2024-10-30T06:10:00Z</dcterms:created>
  <dcterms:modified xsi:type="dcterms:W3CDTF">2024-10-30T06:10:00Z</dcterms:modified>
</cp:coreProperties>
</file>